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80" w:firstRow="0" w:lastRow="0" w:firstColumn="1" w:lastColumn="0" w:noHBand="1" w:noVBand="1"/>
      </w:tblPr>
      <w:tblGrid>
        <w:gridCol w:w="2694"/>
        <w:gridCol w:w="8080"/>
      </w:tblGrid>
      <w:tr w:rsidR="00C71F5F" w:rsidRPr="00C71F5F" w14:paraId="02155382" w14:textId="77777777" w:rsidTr="00C71F5F">
        <w:trPr>
          <w:trHeight w:val="561"/>
        </w:trPr>
        <w:tc>
          <w:tcPr>
            <w:tcW w:w="10774" w:type="dxa"/>
            <w:gridSpan w:val="2"/>
            <w:tcBorders>
              <w:bottom w:val="single" w:sz="18" w:space="0" w:color="648276" w:themeColor="accent5"/>
            </w:tcBorders>
          </w:tcPr>
          <w:p w14:paraId="1CE46C24" w14:textId="4F00820B" w:rsidR="00244C47" w:rsidRPr="00C71F5F" w:rsidRDefault="00244C47" w:rsidP="000E5590">
            <w:pPr>
              <w:pStyle w:val="Title"/>
              <w:jc w:val="center"/>
              <w:rPr>
                <w:rFonts w:asciiTheme="majorHAnsi" w:hAnsiTheme="majorHAnsi"/>
                <w:noProof/>
                <w:color w:val="auto"/>
                <w:sz w:val="36"/>
                <w:szCs w:val="36"/>
                <w:lang w:val="en-GB"/>
              </w:rPr>
            </w:pPr>
            <w:r w:rsidRPr="00C71F5F">
              <w:rPr>
                <w:rStyle w:val="Emphasis"/>
                <w:rFonts w:asciiTheme="majorHAnsi" w:hAnsiTheme="majorHAnsi"/>
                <w:noProof/>
                <w:color w:val="auto"/>
                <w:sz w:val="36"/>
                <w:szCs w:val="36"/>
                <w:lang w:val="en-GB"/>
              </w:rPr>
              <w:t>Jay P. Ulyatt</w:t>
            </w:r>
          </w:p>
        </w:tc>
      </w:tr>
      <w:tr w:rsidR="00C71F5F" w:rsidRPr="00C71F5F" w14:paraId="180427C6" w14:textId="77777777" w:rsidTr="00C71F5F">
        <w:trPr>
          <w:trHeight w:val="1886"/>
        </w:trPr>
        <w:tc>
          <w:tcPr>
            <w:tcW w:w="2694" w:type="dxa"/>
            <w:tcBorders>
              <w:right w:val="single" w:sz="18" w:space="0" w:color="648276" w:themeColor="accent5"/>
            </w:tcBorders>
          </w:tcPr>
          <w:p w14:paraId="36C80AFC" w14:textId="77777777" w:rsidR="00605A5B" w:rsidRPr="00C71F5F" w:rsidRDefault="000D3EE4" w:rsidP="000E5590">
            <w:pPr>
              <w:pStyle w:val="Heading1"/>
              <w:spacing w:before="0" w:after="0"/>
              <w:rPr>
                <w:rFonts w:asciiTheme="majorHAnsi" w:hAnsiTheme="majorHAnsi"/>
                <w:noProof/>
                <w:color w:val="auto"/>
                <w:lang w:val="en-GB"/>
              </w:rPr>
            </w:pPr>
            <w:sdt>
              <w:sdtPr>
                <w:rPr>
                  <w:rFonts w:asciiTheme="majorHAnsi" w:hAnsiTheme="majorHAnsi"/>
                  <w:noProof/>
                  <w:color w:val="auto"/>
                  <w:lang w:val="en-GB"/>
                </w:rPr>
                <w:id w:val="1604447469"/>
                <w:placeholder>
                  <w:docPart w:val="3F045AAA66A8480E8F4DDF39AC91A94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C71F5F">
                  <w:rPr>
                    <w:rFonts w:asciiTheme="majorHAnsi" w:hAnsiTheme="majorHAnsi"/>
                    <w:noProof/>
                    <w:color w:val="auto"/>
                    <w:lang w:val="en-GB" w:bidi="en-GB"/>
                  </w:rPr>
                  <w:t>Contact</w:t>
                </w:r>
              </w:sdtContent>
            </w:sdt>
          </w:p>
          <w:p w14:paraId="24C372BB" w14:textId="62829FE9" w:rsidR="00C1095A" w:rsidRPr="00C71F5F" w:rsidRDefault="00A16B66" w:rsidP="00ED09AF">
            <w:pPr>
              <w:pStyle w:val="TextLeft"/>
              <w:spacing w:line="240" w:lineRule="auto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189 </w:t>
            </w:r>
            <w:r w:rsidR="00244C47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Lincoln Road</w:t>
            </w:r>
          </w:p>
          <w:p w14:paraId="6FC9F8F5" w14:textId="5785B4A8" w:rsidR="00244C47" w:rsidRPr="00C71F5F" w:rsidRDefault="00244C47" w:rsidP="00ED09AF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Branston</w:t>
            </w:r>
            <w:r w:rsidR="00A16B66" w:rsidRPr="00C71F5F">
              <w:rPr>
                <w:rFonts w:ascii="Garamond" w:hAnsi="Garamond"/>
                <w:color w:val="auto"/>
                <w:lang w:val="en-GB"/>
              </w:rPr>
              <w:t xml:space="preserve">, </w:t>
            </w:r>
            <w:r w:rsidRPr="00C71F5F">
              <w:rPr>
                <w:rFonts w:ascii="Garamond" w:hAnsi="Garamond"/>
                <w:color w:val="auto"/>
                <w:lang w:val="en-GB"/>
              </w:rPr>
              <w:t>Lincoln</w:t>
            </w:r>
          </w:p>
          <w:p w14:paraId="5E55EC5B" w14:textId="2BA892AA" w:rsidR="00244C47" w:rsidRPr="00C71F5F" w:rsidRDefault="00244C47" w:rsidP="00ED09AF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LN</w:t>
            </w:r>
            <w:r w:rsidR="00A16B66" w:rsidRPr="00C71F5F">
              <w:rPr>
                <w:rFonts w:ascii="Garamond" w:hAnsi="Garamond"/>
                <w:color w:val="auto"/>
                <w:lang w:val="en-GB"/>
              </w:rPr>
              <w:t>4 1NS</w:t>
            </w:r>
          </w:p>
          <w:p w14:paraId="79152E7F" w14:textId="3CD6C1E6" w:rsidR="00C1095A" w:rsidRPr="00C71F5F" w:rsidRDefault="00A16B66" w:rsidP="00ED09AF">
            <w:pPr>
              <w:pStyle w:val="TextLeft"/>
              <w:spacing w:line="240" w:lineRule="auto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07983 023711</w:t>
            </w:r>
          </w:p>
          <w:p w14:paraId="3B9E1749" w14:textId="30F27A71" w:rsidR="00605A5B" w:rsidRPr="00C71F5F" w:rsidRDefault="00A16B66" w:rsidP="00ED09AF">
            <w:pPr>
              <w:pStyle w:val="TextLeft"/>
              <w:spacing w:line="240" w:lineRule="auto"/>
              <w:rPr>
                <w:rFonts w:asciiTheme="majorHAnsi" w:hAnsiTheme="majorHAnsi"/>
                <w:noProof/>
                <w:color w:val="auto"/>
                <w:sz w:val="21"/>
                <w:szCs w:val="21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jayulyatt@mail.com</w:t>
            </w:r>
          </w:p>
        </w:tc>
        <w:tc>
          <w:tcPr>
            <w:tcW w:w="8080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AF01267" w14:textId="77777777" w:rsidR="00605A5B" w:rsidRPr="00C71F5F" w:rsidRDefault="000D3EE4" w:rsidP="00C71F5F">
            <w:pPr>
              <w:pStyle w:val="Heading2"/>
              <w:spacing w:before="0" w:after="0"/>
              <w:rPr>
                <w:rFonts w:asciiTheme="majorHAnsi" w:hAnsiTheme="majorHAnsi"/>
                <w:noProof/>
                <w:color w:val="auto"/>
                <w:lang w:val="en-GB"/>
              </w:rPr>
            </w:pPr>
            <w:sdt>
              <w:sdtPr>
                <w:rPr>
                  <w:rFonts w:asciiTheme="majorHAnsi" w:hAnsiTheme="majorHAnsi"/>
                  <w:noProof/>
                  <w:color w:val="auto"/>
                  <w:lang w:val="en-GB"/>
                </w:rPr>
                <w:id w:val="-651833632"/>
                <w:placeholder>
                  <w:docPart w:val="BB96A6D92A2F4E33AF41C43A6399920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C71F5F">
                  <w:rPr>
                    <w:rFonts w:asciiTheme="majorHAnsi" w:hAnsiTheme="majorHAnsi"/>
                    <w:noProof/>
                    <w:color w:val="auto"/>
                    <w:lang w:val="en-GB" w:bidi="en-GB"/>
                  </w:rPr>
                  <w:t>Objective</w:t>
                </w:r>
              </w:sdtContent>
            </w:sdt>
          </w:p>
          <w:p w14:paraId="14B70FB3" w14:textId="77777777" w:rsidR="00605A5B" w:rsidRPr="00C71F5F" w:rsidRDefault="002F204F" w:rsidP="00ED09AF">
            <w:pPr>
              <w:pStyle w:val="TextRight"/>
              <w:spacing w:line="240" w:lineRule="auto"/>
              <w:jc w:val="both"/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A 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logistic </w:t>
            </w:r>
            <w:r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and operation 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manager with nearly twenty years of experience in the road haulage and logistics sector. With a proven track record of success, including managing a large workforce as well as working on my own.  Excellent </w:t>
            </w:r>
            <w:r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>decision-making and planning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 skills, thorough knowledge of all Microsoft Office programs, </w:t>
            </w:r>
            <w:r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and project management programs, plus 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proficiency in </w:t>
            </w:r>
            <w:r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>time management, route and time planning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szCs w:val="28"/>
                <w:lang w:val="en-GB"/>
              </w:rPr>
              <w:t xml:space="preserve"> and extensive experience liaising with clients. </w:t>
            </w:r>
          </w:p>
          <w:p w14:paraId="26FECCD1" w14:textId="38E4CF1A" w:rsidR="00C7305B" w:rsidRPr="00C71F5F" w:rsidRDefault="00C7305B" w:rsidP="00C7305B">
            <w:pPr>
              <w:rPr>
                <w:color w:val="auto"/>
                <w:lang w:val="en-GB"/>
              </w:rPr>
            </w:pPr>
          </w:p>
        </w:tc>
      </w:tr>
      <w:tr w:rsidR="00C71F5F" w:rsidRPr="00C71F5F" w14:paraId="06C330B5" w14:textId="77777777" w:rsidTr="00C71F5F">
        <w:trPr>
          <w:trHeight w:val="3688"/>
        </w:trPr>
        <w:tc>
          <w:tcPr>
            <w:tcW w:w="2694" w:type="dxa"/>
            <w:tcBorders>
              <w:right w:val="single" w:sz="18" w:space="0" w:color="648276" w:themeColor="accent5"/>
            </w:tcBorders>
          </w:tcPr>
          <w:p w14:paraId="72769318" w14:textId="77C66172" w:rsidR="000E1D44" w:rsidRPr="00C71F5F" w:rsidRDefault="004D60E7" w:rsidP="000E5590">
            <w:pPr>
              <w:pStyle w:val="Heading1"/>
              <w:spacing w:before="0" w:after="0"/>
              <w:rPr>
                <w:rFonts w:asciiTheme="majorHAnsi" w:hAnsiTheme="majorHAnsi"/>
                <w:noProof/>
                <w:color w:val="auto"/>
                <w:lang w:val="en-GB"/>
              </w:rPr>
            </w:pPr>
            <w:r w:rsidRPr="00C71F5F">
              <w:rPr>
                <w:rFonts w:asciiTheme="majorHAnsi" w:hAnsiTheme="majorHAnsi"/>
                <w:noProof/>
                <w:color w:val="auto"/>
                <w:lang w:val="en-GB"/>
              </w:rPr>
              <w:t>Qualifications</w:t>
            </w:r>
          </w:p>
          <w:p w14:paraId="126D34DF" w14:textId="558228AF" w:rsidR="006B503E" w:rsidRPr="00C71F5F" w:rsidRDefault="006B503E" w:rsidP="006B503E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Aberystwyth University - Conservation Biology</w:t>
            </w:r>
          </w:p>
          <w:p w14:paraId="67D445AF" w14:textId="3FA990AF" w:rsidR="006B503E" w:rsidRPr="00C71F5F" w:rsidRDefault="006B503E" w:rsidP="006B503E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British Army - NVQ 3 in Engineering</w:t>
            </w:r>
          </w:p>
          <w:p w14:paraId="5F05FD06" w14:textId="77777777" w:rsidR="006B503E" w:rsidRPr="00C71F5F" w:rsidRDefault="006B503E" w:rsidP="006B503E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</w:p>
          <w:p w14:paraId="4236C182" w14:textId="128BB478" w:rsidR="000E1D44" w:rsidRPr="00C71F5F" w:rsidRDefault="004D60E7" w:rsidP="000E5590">
            <w:pPr>
              <w:pStyle w:val="TextLeft"/>
              <w:spacing w:line="240" w:lineRule="auto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Operations Licen</w:t>
            </w:r>
            <w:r w:rsidR="002F204F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c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e</w:t>
            </w:r>
            <w:r w:rsidR="006B503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(HGV)</w:t>
            </w:r>
          </w:p>
          <w:p w14:paraId="2BB88F3D" w14:textId="09390564" w:rsidR="006A5EE2" w:rsidRPr="00C71F5F" w:rsidRDefault="00B54BCA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Driving Licence</w:t>
            </w:r>
            <w:r w:rsidR="006B503E" w:rsidRPr="00C71F5F">
              <w:rPr>
                <w:rFonts w:ascii="Garamond" w:hAnsi="Garamond"/>
                <w:color w:val="auto"/>
                <w:lang w:val="en-GB"/>
              </w:rPr>
              <w:t xml:space="preserve"> (All classes)</w:t>
            </w:r>
          </w:p>
          <w:p w14:paraId="211DFC84" w14:textId="77777777" w:rsidR="00F20AEB" w:rsidRPr="00C71F5F" w:rsidRDefault="00B54BCA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ADR +</w:t>
            </w:r>
            <w:r w:rsidR="00ED09AF" w:rsidRPr="00C71F5F">
              <w:rPr>
                <w:rFonts w:ascii="Garamond" w:hAnsi="Garamond"/>
                <w:color w:val="auto"/>
                <w:lang w:val="en-GB"/>
              </w:rPr>
              <w:t xml:space="preserve"> FORS</w:t>
            </w:r>
          </w:p>
          <w:p w14:paraId="7F8CC5D1" w14:textId="0EC5766A" w:rsidR="00F20AEB" w:rsidRPr="00C71F5F" w:rsidRDefault="00F20AEB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IOSH - Managing Safety</w:t>
            </w:r>
          </w:p>
          <w:p w14:paraId="1A161458" w14:textId="42724663" w:rsidR="00F20AEB" w:rsidRPr="00C71F5F" w:rsidRDefault="006B503E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 xml:space="preserve">OCR - </w:t>
            </w:r>
            <w:r w:rsidR="00F20AEB" w:rsidRPr="00C71F5F">
              <w:rPr>
                <w:rFonts w:ascii="Garamond" w:hAnsi="Garamond"/>
                <w:color w:val="auto"/>
                <w:lang w:val="en-GB"/>
              </w:rPr>
              <w:t>Professional Competence in Road Haulage</w:t>
            </w:r>
          </w:p>
          <w:p w14:paraId="12809929" w14:textId="3123B30C" w:rsidR="00CC4AF2" w:rsidRPr="00C71F5F" w:rsidRDefault="00CC4AF2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>CILT - Logistics &amp; Transport</w:t>
            </w:r>
          </w:p>
          <w:p w14:paraId="721EE9BC" w14:textId="0DBCC983" w:rsidR="00B54BCA" w:rsidRPr="00C71F5F" w:rsidRDefault="00F20AEB" w:rsidP="000E5590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/>
                <w:color w:val="auto"/>
                <w:lang w:val="en-GB"/>
              </w:rPr>
              <w:t xml:space="preserve">NEBOSH - Operations &amp; Performance Management </w:t>
            </w:r>
            <w:r w:rsidR="00B54BCA" w:rsidRPr="00C71F5F">
              <w:rPr>
                <w:rFonts w:ascii="Garamond" w:hAnsi="Garamond"/>
                <w:color w:val="auto"/>
                <w:lang w:val="en-GB"/>
              </w:rPr>
              <w:t xml:space="preserve"> </w:t>
            </w:r>
          </w:p>
          <w:p w14:paraId="76C24A2E" w14:textId="77777777" w:rsidR="00F20AEB" w:rsidRPr="00C71F5F" w:rsidRDefault="00F20AEB" w:rsidP="00F20AEB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</w:p>
          <w:p w14:paraId="6C054427" w14:textId="77777777" w:rsidR="006B503E" w:rsidRPr="00C71F5F" w:rsidRDefault="006B503E" w:rsidP="00F20AEB">
            <w:pPr>
              <w:jc w:val="right"/>
              <w:rPr>
                <w:rFonts w:ascii="Garamond" w:hAnsi="Garamond"/>
                <w:color w:val="auto"/>
                <w:lang w:val="en-GB"/>
              </w:rPr>
            </w:pPr>
          </w:p>
          <w:p w14:paraId="73C64D95" w14:textId="77777777" w:rsidR="000E5590" w:rsidRPr="00C71F5F" w:rsidRDefault="000E5590" w:rsidP="000E5590">
            <w:pPr>
              <w:jc w:val="right"/>
              <w:rPr>
                <w:rFonts w:asciiTheme="majorHAnsi" w:hAnsiTheme="majorHAnsi"/>
                <w:color w:val="auto"/>
                <w:lang w:val="en-GB"/>
              </w:rPr>
            </w:pPr>
          </w:p>
          <w:p w14:paraId="712D3368" w14:textId="77777777" w:rsidR="006B503E" w:rsidRPr="00C71F5F" w:rsidRDefault="006B503E" w:rsidP="000E5590">
            <w:pPr>
              <w:jc w:val="right"/>
              <w:rPr>
                <w:rFonts w:asciiTheme="majorHAnsi" w:hAnsiTheme="majorHAnsi"/>
                <w:color w:val="auto"/>
                <w:lang w:val="en-GB"/>
              </w:rPr>
            </w:pPr>
          </w:p>
          <w:p w14:paraId="7F36C7CE" w14:textId="77777777" w:rsidR="000E5590" w:rsidRPr="000E5590" w:rsidRDefault="000D3EE4" w:rsidP="000E5590">
            <w:pPr>
              <w:jc w:val="right"/>
              <w:outlineLvl w:val="0"/>
              <w:rPr>
                <w:rFonts w:asciiTheme="majorHAnsi" w:hAnsiTheme="majorHAnsi" w:cs="Times New Roman (Body CS)"/>
                <w:b/>
                <w:noProof/>
                <w:color w:val="auto"/>
                <w:sz w:val="28"/>
                <w:lang w:val="en-GB"/>
              </w:rPr>
            </w:pPr>
            <w:sdt>
              <w:sdtPr>
                <w:rPr>
                  <w:rFonts w:asciiTheme="majorHAnsi" w:hAnsiTheme="majorHAnsi" w:cs="Times New Roman (Body CS)"/>
                  <w:b/>
                  <w:noProof/>
                  <w:color w:val="auto"/>
                  <w:sz w:val="28"/>
                  <w:lang w:val="en-GB"/>
                </w:rPr>
                <w:id w:val="-242716918"/>
                <w:placeholder>
                  <w:docPart w:val="66C624223B6B49B89E1B22E5E39CA31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E5590" w:rsidRPr="000E5590">
                  <w:rPr>
                    <w:rFonts w:asciiTheme="majorHAnsi" w:hAnsiTheme="majorHAnsi" w:cs="Times New Roman (Body CS)"/>
                    <w:b/>
                    <w:noProof/>
                    <w:color w:val="auto"/>
                    <w:sz w:val="28"/>
                    <w:lang w:val="en-GB" w:bidi="en-GB"/>
                  </w:rPr>
                  <w:t>Key skills</w:t>
                </w:r>
              </w:sdtContent>
            </w:sdt>
          </w:p>
          <w:p w14:paraId="739C2F81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>Adaptable</w:t>
            </w:r>
          </w:p>
          <w:p w14:paraId="49D769DD" w14:textId="77777777" w:rsidR="000E5590" w:rsidRPr="00C71F5F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>Confident</w:t>
            </w:r>
          </w:p>
          <w:p w14:paraId="5568E3A6" w14:textId="24647725" w:rsidR="00D543A7" w:rsidRPr="000E5590" w:rsidRDefault="00D543A7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Cs w:val="28"/>
                <w:lang w:val="en-GB"/>
              </w:rPr>
              <w:t>Computer</w:t>
            </w:r>
          </w:p>
          <w:p w14:paraId="680522D1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>Hard-working</w:t>
            </w:r>
          </w:p>
          <w:p w14:paraId="28159C78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>Innovative</w:t>
            </w:r>
          </w:p>
          <w:p w14:paraId="60207AB0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 xml:space="preserve">Pro-active </w:t>
            </w:r>
          </w:p>
          <w:p w14:paraId="590F9CA2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 xml:space="preserve">Reliable </w:t>
            </w:r>
          </w:p>
          <w:p w14:paraId="46F8E5DE" w14:textId="77777777" w:rsidR="000E5590" w:rsidRPr="000E5590" w:rsidRDefault="000E5590" w:rsidP="000E5590">
            <w:pPr>
              <w:jc w:val="right"/>
              <w:rPr>
                <w:rFonts w:ascii="Garamond" w:hAnsi="Garamond"/>
                <w:noProof/>
                <w:color w:val="auto"/>
                <w:szCs w:val="28"/>
                <w:lang w:val="en-GB"/>
              </w:rPr>
            </w:pPr>
            <w:r w:rsidRPr="000E5590">
              <w:rPr>
                <w:rFonts w:ascii="Garamond" w:hAnsi="Garamond"/>
                <w:noProof/>
                <w:color w:val="auto"/>
                <w:szCs w:val="28"/>
                <w:lang w:val="en-GB"/>
              </w:rPr>
              <w:t xml:space="preserve">Responsible </w:t>
            </w:r>
          </w:p>
          <w:p w14:paraId="20F146E5" w14:textId="55974885" w:rsidR="000E5590" w:rsidRPr="00C71F5F" w:rsidRDefault="000E5590" w:rsidP="000E5590">
            <w:pPr>
              <w:jc w:val="right"/>
              <w:rPr>
                <w:rFonts w:asciiTheme="majorHAnsi" w:hAnsiTheme="majorHAnsi"/>
                <w:color w:val="auto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Cs w:val="28"/>
                <w:lang w:val="en-GB"/>
              </w:rPr>
              <w:t>Time management</w:t>
            </w:r>
          </w:p>
        </w:tc>
        <w:tc>
          <w:tcPr>
            <w:tcW w:w="8080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rFonts w:asciiTheme="majorHAnsi" w:hAnsiTheme="majorHAnsi"/>
                <w:noProof/>
                <w:color w:val="auto"/>
                <w:lang w:val="en-GB"/>
              </w:rPr>
              <w:id w:val="-1767221959"/>
              <w:placeholder>
                <w:docPart w:val="4957DB1FD6404F068A75CCC387A5E801"/>
              </w:placeholder>
              <w:temporary/>
              <w:showingPlcHdr/>
              <w15:appearance w15:val="hidden"/>
              <w:text/>
            </w:sdtPr>
            <w:sdtEndPr/>
            <w:sdtContent>
              <w:p w14:paraId="63399056" w14:textId="77777777" w:rsidR="00A77921" w:rsidRPr="00C71F5F" w:rsidRDefault="00A77921" w:rsidP="00C7305B">
                <w:pPr>
                  <w:pStyle w:val="Heading2"/>
                  <w:spacing w:before="0" w:after="0"/>
                  <w:jc w:val="both"/>
                  <w:rPr>
                    <w:rFonts w:asciiTheme="majorHAnsi" w:hAnsiTheme="majorHAnsi"/>
                    <w:noProof/>
                    <w:color w:val="auto"/>
                    <w:lang w:val="en-GB"/>
                  </w:rPr>
                </w:pPr>
                <w:r w:rsidRPr="00C71F5F">
                  <w:rPr>
                    <w:rFonts w:asciiTheme="majorHAnsi" w:hAnsiTheme="majorHAnsi"/>
                    <w:noProof/>
                    <w:color w:val="auto"/>
                    <w:lang w:val="en-GB" w:bidi="en-GB"/>
                  </w:rPr>
                  <w:t>Experience</w:t>
                </w:r>
              </w:p>
            </w:sdtContent>
          </w:sdt>
          <w:p w14:paraId="35E4962E" w14:textId="6CDE2F70" w:rsidR="000E5590" w:rsidRPr="00C71F5F" w:rsidRDefault="00244C47" w:rsidP="000E5590">
            <w:pPr>
              <w:pStyle w:val="SmallText"/>
              <w:jc w:val="both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Director</w:t>
            </w:r>
            <w:r w:rsidR="000E1D44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>–</w:t>
            </w:r>
            <w:r w:rsidR="000E1D44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Jay’s Vehicle Motors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 xml:space="preserve"> –</w:t>
            </w:r>
            <w:r w:rsidR="000E5590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Jan 2018 </w:t>
            </w:r>
            <w:r w:rsidR="00C7305B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–</w:t>
            </w:r>
            <w:r w:rsidR="000E5590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Present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 xml:space="preserve"> </w:t>
            </w:r>
          </w:p>
          <w:p w14:paraId="48DF213C" w14:textId="69BB2380" w:rsidR="000E1D44" w:rsidRPr="00C71F5F" w:rsidRDefault="008F41D9" w:rsidP="000E5590">
            <w:pPr>
              <w:pStyle w:val="TextRight"/>
              <w:spacing w:line="240" w:lineRule="auto"/>
              <w:jc w:val="both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Managing Director and </w:t>
            </w:r>
            <w:r w:rsidR="002F204F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o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wner of a fleet of haulage vehicles working on multiple contracts across various industries throughout the U.K.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and Europe.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Over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this 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time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I gained deep insight into logistics operations and how to overcome unusual situations. l 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ha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ve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diversified the operations and extended my expertise from general haulage to specific vehicle recovery, includ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ing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electrically powered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vehicles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that required special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handling and 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licen</w:t>
            </w:r>
            <w:r w:rsidR="002F204F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c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e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s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.</w:t>
            </w:r>
            <w:r w:rsidR="001B215D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I also undertook various courses and</w:t>
            </w:r>
            <w:r w:rsidR="001B215D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gained</w:t>
            </w:r>
            <w:r w:rsidR="001B215D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my 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operator's</w:t>
            </w:r>
            <w:r w:rsidR="001B215D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licen</w:t>
            </w:r>
            <w:r w:rsidR="002F204F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c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e</w:t>
            </w:r>
            <w:r w:rsidR="001B215D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and FORS</w:t>
            </w:r>
            <w:r w:rsidR="00A16B66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certification</w:t>
            </w:r>
            <w:r w:rsidR="002F658E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.</w:t>
            </w:r>
          </w:p>
          <w:p w14:paraId="12520CED" w14:textId="77777777" w:rsidR="008F41D9" w:rsidRPr="00C71F5F" w:rsidRDefault="008F41D9" w:rsidP="000E5590">
            <w:pPr>
              <w:jc w:val="both"/>
              <w:rPr>
                <w:rFonts w:ascii="Garamond" w:hAnsi="Garamond"/>
                <w:color w:val="auto"/>
                <w:lang w:val="en-GB"/>
              </w:rPr>
            </w:pPr>
          </w:p>
          <w:p w14:paraId="28F63ABE" w14:textId="2B290A94" w:rsidR="00C7305B" w:rsidRPr="00C71F5F" w:rsidRDefault="001B215D" w:rsidP="00C7305B">
            <w:pPr>
              <w:pStyle w:val="SmallText"/>
              <w:jc w:val="both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Distribution and Transport Manager</w:t>
            </w:r>
            <w:r w:rsidR="006A0A0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 xml:space="preserve"> 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–</w:t>
            </w:r>
            <w:r w:rsidR="006A0A0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 xml:space="preserve"> Starglaze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 xml:space="preserve"> -</w:t>
            </w:r>
            <w:r w:rsidR="00C7305B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Jun 2019 – July 2020</w:t>
            </w:r>
          </w:p>
          <w:p w14:paraId="7B36F95F" w14:textId="16EA5C90" w:rsidR="001B215D" w:rsidRPr="00C71F5F" w:rsidRDefault="001B215D" w:rsidP="000E5590">
            <w:pPr>
              <w:jc w:val="both"/>
              <w:rPr>
                <w:rFonts w:ascii="Garamond" w:hAnsi="Garamond"/>
                <w:color w:val="auto"/>
                <w:lang w:val="en-GB"/>
              </w:rPr>
            </w:pPr>
            <w:r w:rsidRPr="00C71F5F">
              <w:rPr>
                <w:rFonts w:ascii="Garamond" w:hAnsi="Garamond" w:cstheme="minorHAnsi"/>
                <w:color w:val="auto"/>
                <w:lang w:val="en-GB"/>
              </w:rPr>
              <w:t>As the logistical manager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>,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I </w:t>
            </w:r>
            <w:r w:rsidR="00DA1AD2" w:rsidRPr="00C71F5F">
              <w:rPr>
                <w:rFonts w:ascii="Garamond" w:hAnsi="Garamond" w:cstheme="minorHAnsi"/>
                <w:color w:val="auto"/>
                <w:lang w:val="en-GB"/>
              </w:rPr>
              <w:t>complied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with all 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>the company KPIs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, 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>as well as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health and safety </w:t>
            </w:r>
            <w:r w:rsidR="00D63B88" w:rsidRPr="00C71F5F">
              <w:rPr>
                <w:rFonts w:ascii="Garamond" w:hAnsi="Garamond" w:cstheme="minorHAnsi"/>
                <w:color w:val="auto"/>
                <w:lang w:val="en-GB"/>
              </w:rPr>
              <w:t>regulations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, 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and 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all 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legal compliance </w:t>
            </w:r>
            <w:r w:rsidR="00DA1AD2" w:rsidRPr="00C71F5F">
              <w:rPr>
                <w:rFonts w:ascii="Garamond" w:hAnsi="Garamond" w:cstheme="minorHAnsi"/>
                <w:color w:val="auto"/>
                <w:lang w:val="en-GB"/>
              </w:rPr>
              <w:t>concerning the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 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>transportation fleet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. </w:t>
            </w:r>
            <w:r w:rsidR="00707A08" w:rsidRPr="00C71F5F">
              <w:rPr>
                <w:rFonts w:ascii="Garamond" w:hAnsi="Garamond" w:cstheme="minorHAnsi"/>
                <w:color w:val="auto"/>
                <w:lang w:val="en-GB"/>
              </w:rPr>
              <w:t xml:space="preserve">Created a new workflow system that managed repetitive processes and tasks into a more workable and efficient system. 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I </w:t>
            </w:r>
            <w:r w:rsidR="006A5EE2" w:rsidRPr="00C71F5F">
              <w:rPr>
                <w:rFonts w:ascii="Garamond" w:hAnsi="Garamond" w:cstheme="minorHAnsi"/>
                <w:color w:val="auto"/>
                <w:lang w:val="en-GB"/>
              </w:rPr>
              <w:t>ass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essed </w:t>
            </w:r>
            <w:r w:rsidR="006A5EE2" w:rsidRPr="00C71F5F">
              <w:rPr>
                <w:rFonts w:ascii="Garamond" w:hAnsi="Garamond" w:cstheme="minorHAnsi"/>
                <w:color w:val="auto"/>
                <w:lang w:val="en-GB"/>
              </w:rPr>
              <w:t xml:space="preserve">current practices and gathered evidence </w:t>
            </w:r>
            <w:r w:rsidR="006A5EE2" w:rsidRPr="00C71F5F">
              <w:rPr>
                <w:rFonts w:ascii="Garamond" w:hAnsi="Garamond"/>
                <w:color w:val="auto"/>
                <w:lang w:val="en-GB"/>
              </w:rPr>
              <w:t>i</w:t>
            </w:r>
            <w:r w:rsidR="00850EBF" w:rsidRPr="00C71F5F">
              <w:rPr>
                <w:rFonts w:ascii="Garamond" w:hAnsi="Garamond"/>
                <w:color w:val="auto"/>
                <w:lang w:val="en-GB"/>
              </w:rPr>
              <w:t>n areas, such as bottlenecks and redundancies</w:t>
            </w:r>
            <w:r w:rsidR="006A5EE2" w:rsidRPr="00C71F5F">
              <w:rPr>
                <w:rFonts w:ascii="Garamond" w:hAnsi="Garamond"/>
                <w:color w:val="auto"/>
                <w:lang w:val="en-GB"/>
              </w:rPr>
              <w:t xml:space="preserve">. </w:t>
            </w:r>
            <w:r w:rsidR="002F658E" w:rsidRPr="00C71F5F">
              <w:rPr>
                <w:rFonts w:ascii="Garamond" w:hAnsi="Garamond"/>
                <w:color w:val="auto"/>
                <w:lang w:val="en-GB"/>
              </w:rPr>
              <w:t xml:space="preserve">I </w:t>
            </w:r>
            <w:r w:rsidR="00ED09AF" w:rsidRPr="00C71F5F">
              <w:rPr>
                <w:rFonts w:ascii="Garamond" w:hAnsi="Garamond"/>
                <w:color w:val="auto"/>
                <w:lang w:val="en-GB"/>
              </w:rPr>
              <w:t>was</w:t>
            </w:r>
            <w:r w:rsidR="006A5EE2" w:rsidRPr="00C71F5F">
              <w:rPr>
                <w:rFonts w:ascii="Garamond" w:hAnsi="Garamond"/>
                <w:color w:val="auto"/>
                <w:lang w:val="en-GB"/>
              </w:rPr>
              <w:t xml:space="preserve"> then</w:t>
            </w:r>
            <w:r w:rsidR="00ED09AF" w:rsidRPr="00C71F5F">
              <w:rPr>
                <w:rFonts w:ascii="Garamond" w:hAnsi="Garamond"/>
                <w:color w:val="auto"/>
                <w:lang w:val="en-GB"/>
              </w:rPr>
              <w:t xml:space="preserve"> proactive in</w:t>
            </w:r>
            <w:r w:rsidR="002F658E" w:rsidRPr="00C71F5F">
              <w:rPr>
                <w:rFonts w:ascii="Garamond" w:hAnsi="Garamond"/>
                <w:color w:val="auto"/>
                <w:lang w:val="en-GB"/>
              </w:rPr>
              <w:t xml:space="preserve"> </w:t>
            </w:r>
            <w:r w:rsidR="00ED09AF" w:rsidRPr="00C71F5F">
              <w:rPr>
                <w:rFonts w:ascii="Garamond" w:hAnsi="Garamond" w:cstheme="minorHAnsi"/>
                <w:color w:val="auto"/>
                <w:lang w:val="en-GB"/>
              </w:rPr>
              <w:t>overcoming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</w:t>
            </w:r>
            <w:r w:rsidR="006A5EE2" w:rsidRPr="00C71F5F">
              <w:rPr>
                <w:rFonts w:ascii="Garamond" w:hAnsi="Garamond" w:cstheme="minorHAnsi"/>
                <w:color w:val="auto"/>
                <w:lang w:val="en-GB"/>
              </w:rPr>
              <w:t xml:space="preserve">these 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>problem</w:t>
            </w:r>
            <w:r w:rsidR="006A5EE2" w:rsidRPr="00C71F5F">
              <w:rPr>
                <w:rFonts w:ascii="Garamond" w:hAnsi="Garamond" w:cstheme="minorHAnsi"/>
                <w:color w:val="auto"/>
                <w:lang w:val="en-GB"/>
              </w:rPr>
              <w:t>s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within the distribution chain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 by using </w:t>
            </w:r>
            <w:r w:rsidR="006A5EE2" w:rsidRPr="00C71F5F">
              <w:rPr>
                <w:rFonts w:ascii="Garamond" w:hAnsi="Garamond" w:cstheme="minorHAnsi"/>
                <w:color w:val="auto"/>
                <w:lang w:val="en-GB"/>
              </w:rPr>
              <w:t>innovative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 techniques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>, which included introducing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audit programme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s, 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stock 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>and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 xml:space="preserve"> production level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 control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>s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, H&amp;S </w:t>
            </w:r>
            <w:r w:rsidRPr="00C71F5F">
              <w:rPr>
                <w:rFonts w:ascii="Garamond" w:hAnsi="Garamond" w:cstheme="minorHAnsi"/>
                <w:color w:val="auto"/>
                <w:lang w:val="en-GB"/>
              </w:rPr>
              <w:t>producers</w:t>
            </w:r>
            <w:r w:rsidR="002F658E" w:rsidRPr="00C71F5F">
              <w:rPr>
                <w:rFonts w:ascii="Garamond" w:hAnsi="Garamond" w:cstheme="minorHAnsi"/>
                <w:color w:val="auto"/>
                <w:lang w:val="en-GB"/>
              </w:rPr>
              <w:t xml:space="preserve"> and updating the training and assessment manuals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>.</w:t>
            </w:r>
            <w:r w:rsidR="00850EBF" w:rsidRPr="00C71F5F">
              <w:rPr>
                <w:rFonts w:ascii="Garamond" w:hAnsi="Garamond"/>
                <w:color w:val="auto"/>
                <w:lang w:val="en-GB"/>
              </w:rPr>
              <w:t xml:space="preserve"> 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I supervised the workforce, which included being </w:t>
            </w:r>
            <w:r w:rsidR="00BE5735">
              <w:rPr>
                <w:rFonts w:ascii="Garamond" w:hAnsi="Garamond" w:cstheme="minorHAnsi"/>
                <w:color w:val="auto"/>
                <w:lang w:val="en-GB"/>
              </w:rPr>
              <w:t>a</w:t>
            </w:r>
            <w:r w:rsidR="00850EBF" w:rsidRPr="00C71F5F">
              <w:rPr>
                <w:rFonts w:ascii="Garamond" w:hAnsi="Garamond" w:cstheme="minorHAnsi"/>
                <w:color w:val="auto"/>
                <w:lang w:val="en-GB"/>
              </w:rPr>
              <w:t xml:space="preserve"> </w:t>
            </w:r>
            <w:r w:rsidR="00BE5735">
              <w:rPr>
                <w:rFonts w:ascii="Garamond" w:hAnsi="Garamond"/>
                <w:color w:val="auto"/>
                <w:lang w:val="en-GB"/>
              </w:rPr>
              <w:t>first-rate</w:t>
            </w:r>
            <w:r w:rsidR="00BE5735" w:rsidRPr="00C71F5F">
              <w:rPr>
                <w:rFonts w:ascii="Garamond" w:hAnsi="Garamond"/>
                <w:color w:val="auto"/>
                <w:lang w:val="en-GB"/>
              </w:rPr>
              <w:t xml:space="preserve"> </w:t>
            </w:r>
            <w:r w:rsidR="00850EBF" w:rsidRPr="00C71F5F">
              <w:rPr>
                <w:rFonts w:ascii="Garamond" w:hAnsi="Garamond"/>
                <w:color w:val="auto"/>
                <w:lang w:val="en-GB"/>
              </w:rPr>
              <w:t>team leader.</w:t>
            </w:r>
          </w:p>
          <w:p w14:paraId="32EA0DB3" w14:textId="77777777" w:rsidR="00850EBF" w:rsidRPr="00C71F5F" w:rsidRDefault="00850EBF" w:rsidP="000E5590">
            <w:pPr>
              <w:jc w:val="both"/>
              <w:rPr>
                <w:rFonts w:ascii="Garamond" w:hAnsi="Garamond" w:cstheme="minorHAnsi"/>
                <w:color w:val="auto"/>
                <w:lang w:val="en-GB"/>
              </w:rPr>
            </w:pPr>
          </w:p>
          <w:p w14:paraId="15DE0F0B" w14:textId="4D769D20" w:rsidR="004D60E7" w:rsidRPr="00C71F5F" w:rsidRDefault="006A0A0A" w:rsidP="000E5590">
            <w:pPr>
              <w:shd w:val="clear" w:color="auto" w:fill="FFFFFF"/>
              <w:jc w:val="both"/>
              <w:rPr>
                <w:rFonts w:ascii="Garamond" w:eastAsia="Times New Roman" w:hAnsi="Garamond"/>
                <w:i/>
                <w:iCs/>
                <w:color w:val="auto"/>
                <w:lang w:val="en-GB" w:eastAsia="en-GB"/>
              </w:rPr>
            </w:pPr>
            <w:r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 xml:space="preserve">Car Transporter Driver </w:t>
            </w:r>
            <w:r w:rsidR="00C7305B"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>–</w:t>
            </w:r>
            <w:r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 xml:space="preserve"> East Cumbria Movers Vehicle </w:t>
            </w:r>
            <w:r w:rsidR="00C7305B"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 xml:space="preserve">– </w:t>
            </w:r>
            <w:r w:rsidR="00C7305B" w:rsidRPr="00C71F5F">
              <w:rPr>
                <w:rFonts w:ascii="Garamond" w:eastAsia="Times New Roman" w:hAnsi="Garamond"/>
                <w:i/>
                <w:iCs/>
                <w:color w:val="auto"/>
                <w:lang w:val="en-GB" w:eastAsia="en-GB"/>
              </w:rPr>
              <w:t xml:space="preserve">Jan 2015 – Sep 2018 </w:t>
            </w:r>
          </w:p>
          <w:p w14:paraId="1D8B50AE" w14:textId="1AA776DC" w:rsidR="006A0A0A" w:rsidRPr="00C71F5F" w:rsidRDefault="006A0A0A" w:rsidP="000E5590">
            <w:pPr>
              <w:shd w:val="clear" w:color="auto" w:fill="FFFFFF"/>
              <w:jc w:val="both"/>
              <w:rPr>
                <w:rFonts w:ascii="Garamond" w:eastAsia="Times New Roman" w:hAnsi="Garamond"/>
                <w:color w:val="auto"/>
                <w:lang w:val="en-GB" w:eastAsia="en-GB"/>
              </w:rPr>
            </w:pPr>
            <w:r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>Transportation of vehicles in compliance with UK &amp; E</w:t>
            </w:r>
            <w:r w:rsidR="004D60E7"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>U</w:t>
            </w:r>
            <w:r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 xml:space="preserve"> regulations</w:t>
            </w:r>
            <w:r w:rsidR="002F658E"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>. Using various types of vehicles from single, multi-level and heavy equipment transportation</w:t>
            </w:r>
            <w:r w:rsidR="00DA1AD2"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 xml:space="preserve"> nationwide</w:t>
            </w:r>
            <w:r w:rsidR="002F658E"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>.</w:t>
            </w:r>
          </w:p>
          <w:p w14:paraId="48DCD0DF" w14:textId="77777777" w:rsidR="006A0A0A" w:rsidRPr="00C71F5F" w:rsidRDefault="006A0A0A" w:rsidP="000E5590">
            <w:pPr>
              <w:jc w:val="both"/>
              <w:rPr>
                <w:rFonts w:ascii="Garamond" w:hAnsi="Garamond" w:cstheme="minorHAnsi"/>
                <w:color w:val="auto"/>
                <w:lang w:val="en-GB"/>
              </w:rPr>
            </w:pPr>
          </w:p>
          <w:p w14:paraId="08A92F52" w14:textId="11CE491C" w:rsidR="004D60E7" w:rsidRPr="00C71F5F" w:rsidRDefault="004D60E7" w:rsidP="000E5590">
            <w:pPr>
              <w:shd w:val="clear" w:color="auto" w:fill="FFFFFF"/>
              <w:jc w:val="both"/>
              <w:rPr>
                <w:rFonts w:ascii="Garamond" w:eastAsia="Times New Roman" w:hAnsi="Garamond"/>
                <w:i/>
                <w:iCs/>
                <w:color w:val="auto"/>
                <w:lang w:val="en-GB" w:eastAsia="en-GB"/>
              </w:rPr>
            </w:pPr>
            <w:r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 xml:space="preserve">HGV Driver – Various Logistics </w:t>
            </w:r>
            <w:r w:rsidR="00C7305B"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>O</w:t>
            </w:r>
            <w:r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>rganisation</w:t>
            </w:r>
            <w:r w:rsidR="00DA1AD2" w:rsidRPr="00C71F5F">
              <w:rPr>
                <w:rFonts w:ascii="Garamond" w:eastAsia="Times New Roman" w:hAnsi="Garamond"/>
                <w:b/>
                <w:bCs/>
                <w:i/>
                <w:iCs/>
                <w:color w:val="auto"/>
                <w:lang w:val="en-GB" w:eastAsia="en-GB"/>
              </w:rPr>
              <w:t>s</w:t>
            </w:r>
            <w:r w:rsidR="00C7305B" w:rsidRPr="00C71F5F">
              <w:rPr>
                <w:rFonts w:ascii="Garamond" w:eastAsia="Times New Roman" w:hAnsi="Garamond"/>
                <w:i/>
                <w:iCs/>
                <w:color w:val="auto"/>
                <w:lang w:val="en-GB" w:eastAsia="en-GB"/>
              </w:rPr>
              <w:t xml:space="preserve"> – Jan 2008 – Jun 2015 </w:t>
            </w:r>
          </w:p>
          <w:p w14:paraId="7C37BA5A" w14:textId="4B220A8B" w:rsidR="004D60E7" w:rsidRPr="00C71F5F" w:rsidRDefault="004D60E7" w:rsidP="000E5590">
            <w:pPr>
              <w:shd w:val="clear" w:color="auto" w:fill="FFFFFF"/>
              <w:jc w:val="both"/>
              <w:rPr>
                <w:rFonts w:ascii="Garamond" w:eastAsia="Times New Roman" w:hAnsi="Garamond"/>
                <w:color w:val="auto"/>
                <w:lang w:val="en-GB" w:eastAsia="en-GB"/>
              </w:rPr>
            </w:pPr>
            <w:r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>Transportation of goods and vehicles all in compliance with UK &amp; EU regulations</w:t>
            </w:r>
            <w:r w:rsidR="00DA1AD2" w:rsidRPr="00C71F5F">
              <w:rPr>
                <w:rFonts w:ascii="Garamond" w:eastAsia="Times New Roman" w:hAnsi="Garamond"/>
                <w:color w:val="auto"/>
                <w:lang w:val="en-GB" w:eastAsia="en-GB"/>
              </w:rPr>
              <w:t xml:space="preserve"> including supermarket and electrical goods distribution.</w:t>
            </w:r>
          </w:p>
          <w:p w14:paraId="27DC9BA4" w14:textId="77777777" w:rsidR="004D60E7" w:rsidRPr="00C71F5F" w:rsidRDefault="004D60E7" w:rsidP="000E5590">
            <w:pPr>
              <w:jc w:val="both"/>
              <w:rPr>
                <w:rFonts w:ascii="Garamond" w:hAnsi="Garamond" w:cstheme="minorHAnsi"/>
                <w:color w:val="auto"/>
                <w:lang w:val="en-GB"/>
              </w:rPr>
            </w:pPr>
          </w:p>
          <w:p w14:paraId="023D9797" w14:textId="554413D8" w:rsidR="00C7305B" w:rsidRPr="00C71F5F" w:rsidRDefault="004D60E7" w:rsidP="00C7305B">
            <w:pPr>
              <w:pStyle w:val="SmallText"/>
              <w:jc w:val="both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Tank Driver</w:t>
            </w:r>
            <w:r w:rsidR="0057534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>–</w:t>
            </w:r>
            <w:r w:rsidR="0057534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Queen Royal Lancers</w:t>
            </w:r>
            <w:r w:rsidR="0057534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="00C7305B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>–</w:t>
            </w:r>
            <w:r w:rsidR="0057534A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 w:bidi="en-GB"/>
              </w:rPr>
              <w:t xml:space="preserve"> </w:t>
            </w:r>
            <w:r w:rsidR="00244C47" w:rsidRPr="00C71F5F">
              <w:rPr>
                <w:rFonts w:ascii="Garamond" w:hAnsi="Garamond"/>
                <w:b/>
                <w:bCs/>
                <w:noProof/>
                <w:color w:val="auto"/>
                <w:sz w:val="24"/>
                <w:lang w:val="en-GB"/>
              </w:rPr>
              <w:t>British Army</w:t>
            </w:r>
            <w:r w:rsidR="00C7305B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– May 2002 – Sep 2008</w:t>
            </w:r>
          </w:p>
          <w:p w14:paraId="712D9B88" w14:textId="59892EBD" w:rsidR="000E1D44" w:rsidRPr="00C71F5F" w:rsidRDefault="002F658E" w:rsidP="000E5590">
            <w:pPr>
              <w:pStyle w:val="TextRight"/>
              <w:spacing w:line="240" w:lineRule="auto"/>
              <w:jc w:val="both"/>
              <w:rPr>
                <w:rFonts w:ascii="Garamond" w:hAnsi="Garamond"/>
                <w:noProof/>
                <w:color w:val="auto"/>
                <w:sz w:val="24"/>
                <w:lang w:val="en-GB"/>
              </w:rPr>
            </w:pP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Tank driver of Challenger II main battle tank, 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and also 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the 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Colonel's</w:t>
            </w:r>
            <w:r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bodyguard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in Iraq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. During this period I gained </w:t>
            </w:r>
            <w:r w:rsidR="00BE5735">
              <w:rPr>
                <w:rFonts w:ascii="Garamond" w:hAnsi="Garamond"/>
                <w:noProof/>
                <w:color w:val="auto"/>
                <w:sz w:val="24"/>
                <w:lang w:val="en-GB"/>
              </w:rPr>
              <w:t>excellent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team-building</w:t>
            </w:r>
            <w:r w:rsidR="00D63B88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</w:t>
            </w:r>
            <w:r w:rsidR="00992925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and communication skill</w:t>
            </w:r>
            <w:r w:rsidR="00D63B88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>s</w:t>
            </w:r>
            <w:r w:rsidR="00DA1AD2" w:rsidRPr="00C71F5F">
              <w:rPr>
                <w:rFonts w:ascii="Garamond" w:hAnsi="Garamond"/>
                <w:noProof/>
                <w:color w:val="auto"/>
                <w:sz w:val="24"/>
                <w:lang w:val="en-GB"/>
              </w:rPr>
              <w:t xml:space="preserve"> and gained several qualifications including NVQ level 3 in engineering.</w:t>
            </w:r>
          </w:p>
          <w:p w14:paraId="0D015269" w14:textId="2EB2DA24" w:rsidR="00C7305B" w:rsidRPr="00C71F5F" w:rsidRDefault="00C7305B" w:rsidP="00C7305B">
            <w:pPr>
              <w:rPr>
                <w:color w:val="auto"/>
                <w:lang w:val="en-GB"/>
              </w:rPr>
            </w:pPr>
          </w:p>
        </w:tc>
      </w:tr>
      <w:tr w:rsidR="00C71F5F" w:rsidRPr="00C71F5F" w14:paraId="02EE7795" w14:textId="77777777" w:rsidTr="00C71F5F">
        <w:trPr>
          <w:trHeight w:val="2526"/>
        </w:trPr>
        <w:tc>
          <w:tcPr>
            <w:tcW w:w="2694" w:type="dxa"/>
            <w:tcBorders>
              <w:right w:val="single" w:sz="18" w:space="0" w:color="648276" w:themeColor="accent5"/>
            </w:tcBorders>
          </w:tcPr>
          <w:sdt>
            <w:sdtPr>
              <w:rPr>
                <w:rFonts w:asciiTheme="majorHAnsi" w:hAnsiTheme="majorHAnsi"/>
                <w:noProof/>
                <w:color w:val="auto"/>
                <w:lang w:val="en-GB"/>
              </w:rPr>
              <w:id w:val="-465741575"/>
              <w:placeholder>
                <w:docPart w:val="84DC466D70684B43808E591AA4C9EB53"/>
              </w:placeholder>
              <w:temporary/>
              <w:showingPlcHdr/>
              <w15:appearance w15:val="hidden"/>
              <w:text/>
            </w:sdtPr>
            <w:sdtEndPr/>
            <w:sdtContent>
              <w:p w14:paraId="4F97F43A" w14:textId="77777777" w:rsidR="000E5590" w:rsidRPr="00C71F5F" w:rsidRDefault="000E5590" w:rsidP="000E5590">
                <w:pPr>
                  <w:pStyle w:val="Heading2"/>
                  <w:jc w:val="right"/>
                  <w:rPr>
                    <w:rFonts w:asciiTheme="majorHAnsi" w:hAnsiTheme="majorHAnsi"/>
                    <w:noProof/>
                    <w:color w:val="auto"/>
                    <w:lang w:val="en-GB"/>
                  </w:rPr>
                </w:pPr>
                <w:r w:rsidRPr="00C71F5F">
                  <w:rPr>
                    <w:rFonts w:asciiTheme="majorHAnsi" w:hAnsiTheme="majorHAnsi"/>
                    <w:noProof/>
                    <w:color w:val="auto"/>
                    <w:lang w:val="en-GB" w:bidi="en-GB"/>
                  </w:rPr>
                  <w:t>References</w:t>
                </w:r>
              </w:p>
            </w:sdtContent>
          </w:sdt>
          <w:p w14:paraId="60AA8664" w14:textId="138146BD" w:rsidR="00707A08" w:rsidRPr="00C71F5F" w:rsidRDefault="000E5590" w:rsidP="000E5590">
            <w:pPr>
              <w:pStyle w:val="TextLeft"/>
              <w:spacing w:line="240" w:lineRule="auto"/>
              <w:rPr>
                <w:rFonts w:asciiTheme="majorHAnsi" w:hAnsiTheme="majorHAnsi"/>
                <w:noProof/>
                <w:color w:val="auto"/>
                <w:lang w:val="en-GB"/>
              </w:rPr>
            </w:pPr>
            <w:r w:rsidRPr="00C71F5F">
              <w:rPr>
                <w:rFonts w:asciiTheme="majorHAnsi" w:hAnsiTheme="majorHAnsi"/>
                <w:noProof/>
                <w:color w:val="auto"/>
                <w:w w:val="105"/>
                <w:lang w:val="en-GB"/>
              </w:rPr>
              <w:t>Available on request</w:t>
            </w:r>
          </w:p>
        </w:tc>
        <w:tc>
          <w:tcPr>
            <w:tcW w:w="8080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8F2969A" w14:textId="33E49EDE" w:rsidR="000E1D44" w:rsidRPr="00C71F5F" w:rsidRDefault="00EA0AE0" w:rsidP="00C71F5F">
            <w:pPr>
              <w:pStyle w:val="Heading2"/>
              <w:spacing w:before="0" w:after="0"/>
              <w:rPr>
                <w:rFonts w:asciiTheme="majorHAnsi" w:hAnsiTheme="majorHAnsi"/>
                <w:noProof/>
                <w:color w:val="auto"/>
                <w:lang w:val="en-GB"/>
              </w:rPr>
            </w:pPr>
            <w:r w:rsidRPr="00C71F5F">
              <w:rPr>
                <w:rFonts w:asciiTheme="majorHAnsi" w:hAnsiTheme="majorHAnsi"/>
                <w:noProof/>
                <w:color w:val="auto"/>
                <w:lang w:val="en-GB"/>
              </w:rPr>
              <w:t>Interest and Hobbies</w:t>
            </w:r>
          </w:p>
          <w:p w14:paraId="18F17A53" w14:textId="5D9107C8" w:rsidR="000E1D44" w:rsidRPr="00C71F5F" w:rsidRDefault="00BE5735" w:rsidP="00440C9B">
            <w:pPr>
              <w:pStyle w:val="TextRight"/>
              <w:spacing w:line="240" w:lineRule="auto"/>
              <w:rPr>
                <w:rFonts w:asciiTheme="majorHAnsi" w:hAnsiTheme="majorHAnsi"/>
                <w:noProof/>
                <w:color w:val="auto"/>
                <w:lang w:val="en-GB"/>
              </w:rPr>
            </w:pP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S</w:t>
            </w:r>
            <w:r w:rsidR="00EA0AE0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ince attending horticulture at college, I have always </w:t>
            </w:r>
            <w:r w:rsid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been</w:t>
            </w:r>
            <w:r w:rsidR="00EA0AE0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keen </w:t>
            </w:r>
            <w:r w:rsid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on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advocating </w:t>
            </w:r>
            <w:r w:rsidR="00EA0AE0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environmental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and sustainability </w:t>
            </w:r>
            <w:r w:rsidR="00EA0AE0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issues.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I am in good physical 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and mental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health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, which 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I maintain by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swimming, 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and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run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ning.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T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his 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level of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fitness 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came to the forefront when I was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o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ne of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the 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regiment's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physical instructor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s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and bodyguard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s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. 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Which i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n turn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, </w:t>
            </w:r>
            <w:r w:rsidR="000D3EE4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helped </w:t>
            </w:r>
            <w:r w:rsidR="00461E94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show me how to motivate </w:t>
            </w:r>
            <w:r w:rsidR="000D3EE4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myself,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</w:t>
            </w:r>
            <w:r w:rsidR="000D3EE4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individuals</w:t>
            </w:r>
            <w:r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and teams</w:t>
            </w:r>
            <w:r w:rsidR="00EA0AE0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. 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In my spare time, I encourage my children </w:t>
            </w:r>
            <w:r w:rsidR="00C7305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to be </w:t>
            </w:r>
            <w:r w:rsidR="00440C9B" w:rsidRPr="00C71F5F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>physically fit by undertaking various sporting activities</w:t>
            </w:r>
            <w:r w:rsidR="000D3EE4">
              <w:rPr>
                <w:rFonts w:ascii="Garamond" w:hAnsi="Garamond"/>
                <w:noProof/>
                <w:color w:val="auto"/>
                <w:w w:val="105"/>
                <w:sz w:val="24"/>
                <w:szCs w:val="28"/>
                <w:lang w:val="en-GB"/>
              </w:rPr>
              <w:t xml:space="preserve"> and to take an interest in nature.</w:t>
            </w:r>
          </w:p>
        </w:tc>
      </w:tr>
    </w:tbl>
    <w:p w14:paraId="57B4C66C" w14:textId="77777777" w:rsidR="00C55D85" w:rsidRPr="001D6B23" w:rsidRDefault="00C55D85" w:rsidP="00C7305B">
      <w:pPr>
        <w:rPr>
          <w:noProof/>
          <w:lang w:val="en-GB"/>
        </w:rPr>
      </w:pPr>
    </w:p>
    <w:sectPr w:rsidR="00C55D85" w:rsidRPr="001D6B23" w:rsidSect="00C7305B">
      <w:footerReference w:type="default" r:id="rId10"/>
      <w:pgSz w:w="11906" w:h="16838" w:code="9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7077" w14:textId="77777777" w:rsidR="00244C47" w:rsidRDefault="00244C47" w:rsidP="00F316AD">
      <w:r>
        <w:separator/>
      </w:r>
    </w:p>
  </w:endnote>
  <w:endnote w:type="continuationSeparator" w:id="0">
    <w:p w14:paraId="2B2132AA" w14:textId="77777777" w:rsidR="00244C47" w:rsidRDefault="00244C4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E2D2" w14:textId="77777777"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7BD1B" wp14:editId="59DE91B8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CC90C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0012" w14:textId="77777777" w:rsidR="00244C47" w:rsidRDefault="00244C47" w:rsidP="00F316AD">
      <w:r>
        <w:separator/>
      </w:r>
    </w:p>
  </w:footnote>
  <w:footnote w:type="continuationSeparator" w:id="0">
    <w:p w14:paraId="3E30C1C6" w14:textId="77777777" w:rsidR="00244C47" w:rsidRDefault="00244C4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87256"/>
    <w:multiLevelType w:val="multilevel"/>
    <w:tmpl w:val="32B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4501469">
    <w:abstractNumId w:val="12"/>
  </w:num>
  <w:num w:numId="2" w16cid:durableId="2056660032">
    <w:abstractNumId w:val="13"/>
  </w:num>
  <w:num w:numId="3" w16cid:durableId="2055078188">
    <w:abstractNumId w:val="10"/>
  </w:num>
  <w:num w:numId="4" w16cid:durableId="1104618755">
    <w:abstractNumId w:val="9"/>
  </w:num>
  <w:num w:numId="5" w16cid:durableId="551695978">
    <w:abstractNumId w:val="7"/>
  </w:num>
  <w:num w:numId="6" w16cid:durableId="952631985">
    <w:abstractNumId w:val="6"/>
  </w:num>
  <w:num w:numId="7" w16cid:durableId="1826967125">
    <w:abstractNumId w:val="5"/>
  </w:num>
  <w:num w:numId="8" w16cid:durableId="1450511790">
    <w:abstractNumId w:val="4"/>
  </w:num>
  <w:num w:numId="9" w16cid:durableId="810946580">
    <w:abstractNumId w:val="8"/>
  </w:num>
  <w:num w:numId="10" w16cid:durableId="766775692">
    <w:abstractNumId w:val="3"/>
  </w:num>
  <w:num w:numId="11" w16cid:durableId="467094945">
    <w:abstractNumId w:val="2"/>
  </w:num>
  <w:num w:numId="12" w16cid:durableId="539633410">
    <w:abstractNumId w:val="1"/>
  </w:num>
  <w:num w:numId="13" w16cid:durableId="1401488862">
    <w:abstractNumId w:val="0"/>
  </w:num>
  <w:num w:numId="14" w16cid:durableId="1309629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7"/>
    <w:rsid w:val="000D3EE4"/>
    <w:rsid w:val="000E1D44"/>
    <w:rsid w:val="000E5590"/>
    <w:rsid w:val="0016224E"/>
    <w:rsid w:val="00174E90"/>
    <w:rsid w:val="001B215D"/>
    <w:rsid w:val="001D6B23"/>
    <w:rsid w:val="0020696E"/>
    <w:rsid w:val="002356A2"/>
    <w:rsid w:val="00244C47"/>
    <w:rsid w:val="002D12DA"/>
    <w:rsid w:val="002F204F"/>
    <w:rsid w:val="002F658E"/>
    <w:rsid w:val="003019B2"/>
    <w:rsid w:val="0034688D"/>
    <w:rsid w:val="0040233B"/>
    <w:rsid w:val="00440C9B"/>
    <w:rsid w:val="00461E94"/>
    <w:rsid w:val="00492867"/>
    <w:rsid w:val="004C42B7"/>
    <w:rsid w:val="004D60E7"/>
    <w:rsid w:val="00511A6E"/>
    <w:rsid w:val="0057534A"/>
    <w:rsid w:val="00605A5B"/>
    <w:rsid w:val="006A0A0A"/>
    <w:rsid w:val="006A5EE2"/>
    <w:rsid w:val="006B503E"/>
    <w:rsid w:val="006C60E6"/>
    <w:rsid w:val="006E70D3"/>
    <w:rsid w:val="00707A08"/>
    <w:rsid w:val="007B0F94"/>
    <w:rsid w:val="00850EBF"/>
    <w:rsid w:val="008F41D9"/>
    <w:rsid w:val="00992925"/>
    <w:rsid w:val="009D2F5C"/>
    <w:rsid w:val="00A16B66"/>
    <w:rsid w:val="00A77921"/>
    <w:rsid w:val="00AD4397"/>
    <w:rsid w:val="00B54BCA"/>
    <w:rsid w:val="00B575FB"/>
    <w:rsid w:val="00BE5735"/>
    <w:rsid w:val="00C1095A"/>
    <w:rsid w:val="00C55D85"/>
    <w:rsid w:val="00C71F5F"/>
    <w:rsid w:val="00C7305B"/>
    <w:rsid w:val="00CA2273"/>
    <w:rsid w:val="00CC4AF2"/>
    <w:rsid w:val="00CD50FD"/>
    <w:rsid w:val="00CD52FA"/>
    <w:rsid w:val="00D47124"/>
    <w:rsid w:val="00D543A7"/>
    <w:rsid w:val="00D63B88"/>
    <w:rsid w:val="00DA1AD2"/>
    <w:rsid w:val="00DD5D7B"/>
    <w:rsid w:val="00E73EE1"/>
    <w:rsid w:val="00EA0AE0"/>
    <w:rsid w:val="00ED09AF"/>
    <w:rsid w:val="00F20AEB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410BB"/>
  <w15:chartTrackingRefBased/>
  <w15:docId w15:val="{07FA3A4F-2477-410D-8253-9AE760E4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D60E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43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6A0A0A"/>
  </w:style>
  <w:style w:type="character" w:customStyle="1" w:styleId="visually-hidden">
    <w:name w:val="visually-hidden"/>
    <w:basedOn w:val="DefaultParagraphFont"/>
    <w:rsid w:val="006A0A0A"/>
  </w:style>
  <w:style w:type="character" w:customStyle="1" w:styleId="t-14">
    <w:name w:val="t-14"/>
    <w:basedOn w:val="DefaultParagraphFont"/>
    <w:rsid w:val="006A0A0A"/>
  </w:style>
  <w:style w:type="character" w:customStyle="1" w:styleId="pvs-entitycaption-wrapper">
    <w:name w:val="pvs-entity__caption-wrapper"/>
    <w:basedOn w:val="DefaultParagraphFont"/>
    <w:rsid w:val="006A0A0A"/>
  </w:style>
  <w:style w:type="paragraph" w:customStyle="1" w:styleId="ucnggxkcfgbdhjwlphoxpzubchabxauvy">
    <w:name w:val="ucnggxkcfgbdhjwlphoxpzubchabxauvy"/>
    <w:basedOn w:val="Normal"/>
    <w:rsid w:val="006A0A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customStyle="1" w:styleId="pvs-listitem--with-top-padding">
    <w:name w:val="pvs-list__item--with-top-padding"/>
    <w:basedOn w:val="Normal"/>
    <w:rsid w:val="006A0A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90\AppData\Roaming\Microsoft\Templates\Basic%20modern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45AAA66A8480E8F4DDF39AC91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F0A8-60D8-4C7B-B336-3A821CC5E393}"/>
      </w:docPartPr>
      <w:docPartBody>
        <w:p w:rsidR="00BF6F7B" w:rsidRDefault="00BF6F7B">
          <w:pPr>
            <w:pStyle w:val="3F045AAA66A8480E8F4DDF39AC91A94D"/>
          </w:pPr>
          <w:r w:rsidRPr="00605A5B">
            <w:rPr>
              <w:lang w:bidi="en-GB"/>
            </w:rPr>
            <w:t>Contact</w:t>
          </w:r>
        </w:p>
      </w:docPartBody>
    </w:docPart>
    <w:docPart>
      <w:docPartPr>
        <w:name w:val="BB96A6D92A2F4E33AF41C43A6399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FF33-5758-4692-A535-B276E03589EF}"/>
      </w:docPartPr>
      <w:docPartBody>
        <w:p w:rsidR="00BF6F7B" w:rsidRDefault="00BF6F7B">
          <w:pPr>
            <w:pStyle w:val="BB96A6D92A2F4E33AF41C43A63999208"/>
          </w:pPr>
          <w:r w:rsidRPr="00605A5B">
            <w:rPr>
              <w:lang w:bidi="en-GB"/>
            </w:rPr>
            <w:t>Objective</w:t>
          </w:r>
        </w:p>
      </w:docPartBody>
    </w:docPart>
    <w:docPart>
      <w:docPartPr>
        <w:name w:val="4957DB1FD6404F068A75CCC387A5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A4CC-EC8B-462C-9FC5-A577FA8EBA1C}"/>
      </w:docPartPr>
      <w:docPartBody>
        <w:p w:rsidR="00BF6F7B" w:rsidRDefault="00BF6F7B">
          <w:pPr>
            <w:pStyle w:val="4957DB1FD6404F068A75CCC387A5E801"/>
          </w:pPr>
          <w:r>
            <w:rPr>
              <w:lang w:bidi="en-GB"/>
            </w:rPr>
            <w:t>Experience</w:t>
          </w:r>
        </w:p>
      </w:docPartBody>
    </w:docPart>
    <w:docPart>
      <w:docPartPr>
        <w:name w:val="66C624223B6B49B89E1B22E5E39C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8777-DA21-4DDF-926A-AF0FC2C8EDAC}"/>
      </w:docPartPr>
      <w:docPartBody>
        <w:p w:rsidR="00FB5F9A" w:rsidRDefault="00FB5F9A" w:rsidP="00FB5F9A">
          <w:pPr>
            <w:pStyle w:val="66C624223B6B49B89E1B22E5E39CA31B"/>
          </w:pPr>
          <w:r w:rsidRPr="000E1D44">
            <w:rPr>
              <w:lang w:bidi="en-GB"/>
            </w:rPr>
            <w:t>Key skills</w:t>
          </w:r>
        </w:p>
      </w:docPartBody>
    </w:docPart>
    <w:docPart>
      <w:docPartPr>
        <w:name w:val="84DC466D70684B43808E591AA4C9E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9A3C-77AF-47C3-8407-F652C3473F96}"/>
      </w:docPartPr>
      <w:docPartBody>
        <w:p w:rsidR="00FB5F9A" w:rsidRDefault="00FB5F9A" w:rsidP="00FB5F9A">
          <w:pPr>
            <w:pStyle w:val="84DC466D70684B43808E591AA4C9EB53"/>
          </w:pPr>
          <w:r w:rsidRPr="000E1D44">
            <w:rPr>
              <w:lang w:bidi="en-GB"/>
            </w:rP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7B"/>
    <w:rsid w:val="00BF6F7B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3F045AAA66A8480E8F4DDF39AC91A94D">
    <w:name w:val="3F045AAA66A8480E8F4DDF39AC91A94D"/>
  </w:style>
  <w:style w:type="paragraph" w:customStyle="1" w:styleId="BB96A6D92A2F4E33AF41C43A63999208">
    <w:name w:val="BB96A6D92A2F4E33AF41C43A63999208"/>
  </w:style>
  <w:style w:type="paragraph" w:customStyle="1" w:styleId="66C624223B6B49B89E1B22E5E39CA31B">
    <w:name w:val="66C624223B6B49B89E1B22E5E39CA31B"/>
    <w:rsid w:val="00FB5F9A"/>
  </w:style>
  <w:style w:type="paragraph" w:customStyle="1" w:styleId="4957DB1FD6404F068A75CCC387A5E801">
    <w:name w:val="4957DB1FD6404F068A75CCC387A5E801"/>
  </w:style>
  <w:style w:type="paragraph" w:customStyle="1" w:styleId="84DC466D70684B43808E591AA4C9EB53">
    <w:name w:val="84DC466D70684B43808E591AA4C9EB53"/>
    <w:rsid w:val="00FB5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CV</Template>
  <TotalTime>400</TotalTime>
  <Pages>1</Pages>
  <Words>541</Words>
  <Characters>3167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Ian Ulyatt</cp:lastModifiedBy>
  <cp:revision>5</cp:revision>
  <cp:lastPrinted>2024-02-23T16:54:00Z</cp:lastPrinted>
  <dcterms:created xsi:type="dcterms:W3CDTF">2024-02-22T13:33:00Z</dcterms:created>
  <dcterms:modified xsi:type="dcterms:W3CDTF">2024-02-24T14:30:00Z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1d515a90-6d70-48bf-930c-bff9229a7f60</vt:lpwstr>
  </property>
</Properties>
</file>